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41A5C" w14:textId="2C99AF75" w:rsidR="00D71483" w:rsidRDefault="004E1421">
      <w:r>
        <w:rPr>
          <w:b/>
        </w:rPr>
        <w:t xml:space="preserve">Sector: </w:t>
      </w:r>
      <w:r w:rsidR="005C58B1">
        <w:t>Insurance</w:t>
      </w:r>
    </w:p>
    <w:p w14:paraId="4E73E1B6" w14:textId="77777777" w:rsidR="004E1421" w:rsidRDefault="004E1421">
      <w:r>
        <w:rPr>
          <w:b/>
        </w:rPr>
        <w:t xml:space="preserve">Task: </w:t>
      </w:r>
      <w:r>
        <w:t xml:space="preserve">Review of Application Forms on ARIAS </w:t>
      </w:r>
    </w:p>
    <w:p w14:paraId="4EA6D5FD" w14:textId="24E6D3C2" w:rsidR="004E1421" w:rsidRDefault="004E1421">
      <w:r>
        <w:rPr>
          <w:b/>
        </w:rPr>
        <w:t xml:space="preserve">Completion Date: </w:t>
      </w:r>
      <w:r w:rsidR="005E3133">
        <w:t>5 October 2022</w:t>
      </w:r>
    </w:p>
    <w:p w14:paraId="2E2AB06D" w14:textId="77777777" w:rsidR="009F0ACB" w:rsidRDefault="009F0ACB" w:rsidP="009F0ACB">
      <w:pPr>
        <w:rPr>
          <w:b/>
        </w:rPr>
      </w:pPr>
    </w:p>
    <w:p w14:paraId="716C20B3" w14:textId="47CD0D79" w:rsidR="009C528B" w:rsidRPr="008D6372" w:rsidRDefault="009F0ACB" w:rsidP="008D6372">
      <w:r>
        <w:rPr>
          <w:b/>
        </w:rPr>
        <w:t xml:space="preserve">Form: </w:t>
      </w:r>
      <w:r>
        <w:t>Schedule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8185"/>
      </w:tblGrid>
      <w:tr w:rsidR="005976EF" w:rsidRPr="009C528B" w14:paraId="2AD90C85" w14:textId="77777777" w:rsidTr="007971F2">
        <w:tc>
          <w:tcPr>
            <w:tcW w:w="1165" w:type="dxa"/>
          </w:tcPr>
          <w:p w14:paraId="62D5F28F" w14:textId="77777777" w:rsidR="005976EF" w:rsidRPr="009C528B" w:rsidRDefault="005976EF" w:rsidP="007971F2">
            <w:pPr>
              <w:rPr>
                <w:b/>
              </w:rPr>
            </w:pPr>
            <w:r w:rsidRPr="009C528B">
              <w:rPr>
                <w:b/>
              </w:rPr>
              <w:t xml:space="preserve">Question No. </w:t>
            </w:r>
          </w:p>
        </w:tc>
        <w:tc>
          <w:tcPr>
            <w:tcW w:w="8185" w:type="dxa"/>
          </w:tcPr>
          <w:p w14:paraId="44C73F6D" w14:textId="77777777" w:rsidR="005976EF" w:rsidRPr="009C528B" w:rsidRDefault="005976EF" w:rsidP="007971F2">
            <w:pPr>
              <w:rPr>
                <w:b/>
              </w:rPr>
            </w:pPr>
            <w:r w:rsidRPr="009C528B">
              <w:rPr>
                <w:b/>
              </w:rPr>
              <w:t xml:space="preserve">Recommendation </w:t>
            </w:r>
          </w:p>
        </w:tc>
      </w:tr>
      <w:tr w:rsidR="005976EF" w:rsidRPr="00264157" w14:paraId="309557C5" w14:textId="77777777" w:rsidTr="007971F2">
        <w:tc>
          <w:tcPr>
            <w:tcW w:w="1165" w:type="dxa"/>
          </w:tcPr>
          <w:p w14:paraId="63C20E93" w14:textId="589BC38A" w:rsidR="005976EF" w:rsidRPr="00264157" w:rsidRDefault="005976EF" w:rsidP="007971F2">
            <w:r>
              <w:t>3</w:t>
            </w:r>
          </w:p>
        </w:tc>
        <w:tc>
          <w:tcPr>
            <w:tcW w:w="8185" w:type="dxa"/>
          </w:tcPr>
          <w:p w14:paraId="26B60973" w14:textId="7C08D405" w:rsidR="005976EF" w:rsidRPr="00264157" w:rsidRDefault="005976EF" w:rsidP="007971F2">
            <w:r>
              <w:t xml:space="preserve">Change “Natural Person or Corporate Entity” column name to “Type of Person”. Responses under this column should be in a drop down box – where the two response options are “Natural Person” and “Corporate Entity”. </w:t>
            </w:r>
          </w:p>
        </w:tc>
      </w:tr>
      <w:tr w:rsidR="005E3133" w:rsidRPr="00264157" w14:paraId="42EC3FF6" w14:textId="77777777" w:rsidTr="007971F2">
        <w:tc>
          <w:tcPr>
            <w:tcW w:w="1165" w:type="dxa"/>
          </w:tcPr>
          <w:p w14:paraId="48B1840E" w14:textId="7C5EA9CA" w:rsidR="005E3133" w:rsidRDefault="005E3133" w:rsidP="007971F2">
            <w:r>
              <w:t>5</w:t>
            </w:r>
          </w:p>
        </w:tc>
        <w:tc>
          <w:tcPr>
            <w:tcW w:w="8185" w:type="dxa"/>
          </w:tcPr>
          <w:p w14:paraId="5D23D697" w14:textId="56DC0A16" w:rsidR="005E3133" w:rsidRDefault="005E3133" w:rsidP="007971F2">
            <w:r>
              <w:t>Change “externalinsurers” to “external insurers)</w:t>
            </w:r>
          </w:p>
        </w:tc>
      </w:tr>
      <w:tr w:rsidR="005E3133" w:rsidRPr="00264157" w14:paraId="419217DF" w14:textId="77777777" w:rsidTr="007971F2">
        <w:tc>
          <w:tcPr>
            <w:tcW w:w="1165" w:type="dxa"/>
          </w:tcPr>
          <w:p w14:paraId="2A036F5D" w14:textId="5872C780" w:rsidR="005E3133" w:rsidRDefault="005C05BE" w:rsidP="007971F2">
            <w:r>
              <w:t>5b</w:t>
            </w:r>
          </w:p>
        </w:tc>
        <w:tc>
          <w:tcPr>
            <w:tcW w:w="8185" w:type="dxa"/>
          </w:tcPr>
          <w:p w14:paraId="60D40A0A" w14:textId="1842BEC1" w:rsidR="005E3133" w:rsidRDefault="005C05BE" w:rsidP="007971F2">
            <w:r>
              <w:t xml:space="preserve">No text box needed here </w:t>
            </w:r>
          </w:p>
        </w:tc>
      </w:tr>
      <w:tr w:rsidR="00584FC1" w:rsidRPr="00264157" w14:paraId="29924B05" w14:textId="77777777" w:rsidTr="007971F2">
        <w:tc>
          <w:tcPr>
            <w:tcW w:w="1165" w:type="dxa"/>
          </w:tcPr>
          <w:p w14:paraId="65830CC4" w14:textId="6C54B4FD" w:rsidR="00584FC1" w:rsidRDefault="00584FC1" w:rsidP="007971F2">
            <w:r>
              <w:t>6</w:t>
            </w:r>
          </w:p>
        </w:tc>
        <w:tc>
          <w:tcPr>
            <w:tcW w:w="8185" w:type="dxa"/>
          </w:tcPr>
          <w:p w14:paraId="6F8DAF7D" w14:textId="49ADE137" w:rsidR="00584FC1" w:rsidRDefault="00584FC1" w:rsidP="007971F2">
            <w:r w:rsidRPr="00584FC1">
              <w:t>Response to this question should be multiple choice (i.e. the respondent can only choose one response) instead of multi-select (where the respondent chooses more than one response)</w:t>
            </w:r>
          </w:p>
        </w:tc>
      </w:tr>
      <w:tr w:rsidR="00F40892" w:rsidRPr="00264157" w14:paraId="3431B146" w14:textId="77777777" w:rsidTr="007971F2">
        <w:tc>
          <w:tcPr>
            <w:tcW w:w="1165" w:type="dxa"/>
          </w:tcPr>
          <w:p w14:paraId="4EF06545" w14:textId="716A94AE" w:rsidR="00F40892" w:rsidRDefault="00F40892" w:rsidP="007971F2">
            <w:r>
              <w:t>7</w:t>
            </w:r>
          </w:p>
        </w:tc>
        <w:tc>
          <w:tcPr>
            <w:tcW w:w="8185" w:type="dxa"/>
          </w:tcPr>
          <w:p w14:paraId="7769E2E0" w14:textId="664A4D8A" w:rsidR="00F40892" w:rsidRPr="00584FC1" w:rsidRDefault="00F40892" w:rsidP="007971F2">
            <w:r>
              <w:t xml:space="preserve">Replace text box answer option with a “File Upload” answer option </w:t>
            </w:r>
          </w:p>
        </w:tc>
      </w:tr>
      <w:tr w:rsidR="00F40892" w:rsidRPr="00264157" w14:paraId="0A9F4899" w14:textId="77777777" w:rsidTr="007971F2">
        <w:tc>
          <w:tcPr>
            <w:tcW w:w="1165" w:type="dxa"/>
          </w:tcPr>
          <w:p w14:paraId="342CF591" w14:textId="7F866622" w:rsidR="00F40892" w:rsidRDefault="00F40892" w:rsidP="00F40892">
            <w:r>
              <w:t>8</w:t>
            </w:r>
          </w:p>
        </w:tc>
        <w:tc>
          <w:tcPr>
            <w:tcW w:w="8185" w:type="dxa"/>
          </w:tcPr>
          <w:p w14:paraId="3BD58D6C" w14:textId="7C332ABE" w:rsidR="00F40892" w:rsidRDefault="00F40892" w:rsidP="00F40892">
            <w:r>
              <w:t xml:space="preserve">Replace text box answer option with a “File Upload” answer option </w:t>
            </w:r>
          </w:p>
        </w:tc>
      </w:tr>
      <w:tr w:rsidR="00F40892" w:rsidRPr="00264157" w14:paraId="5A553DB4" w14:textId="77777777" w:rsidTr="007971F2">
        <w:tc>
          <w:tcPr>
            <w:tcW w:w="1165" w:type="dxa"/>
          </w:tcPr>
          <w:p w14:paraId="44970E4B" w14:textId="341D7EA0" w:rsidR="00F40892" w:rsidRDefault="00F40892" w:rsidP="00F40892">
            <w:r>
              <w:t>9</w:t>
            </w:r>
          </w:p>
        </w:tc>
        <w:tc>
          <w:tcPr>
            <w:tcW w:w="8185" w:type="dxa"/>
          </w:tcPr>
          <w:p w14:paraId="720C3B8B" w14:textId="67114B46" w:rsidR="00F40892" w:rsidRDefault="00F40892" w:rsidP="00F40892">
            <w:r>
              <w:t xml:space="preserve">Replace text box answer option with a “File Upload” answer option </w:t>
            </w:r>
          </w:p>
        </w:tc>
      </w:tr>
      <w:tr w:rsidR="00F40892" w:rsidRPr="00264157" w14:paraId="38A4AF29" w14:textId="77777777" w:rsidTr="007971F2">
        <w:tc>
          <w:tcPr>
            <w:tcW w:w="1165" w:type="dxa"/>
          </w:tcPr>
          <w:p w14:paraId="6F837679" w14:textId="6046E1DC" w:rsidR="00F40892" w:rsidRDefault="00F40892" w:rsidP="00F40892">
            <w:r>
              <w:t>12</w:t>
            </w:r>
          </w:p>
        </w:tc>
        <w:tc>
          <w:tcPr>
            <w:tcW w:w="8185" w:type="dxa"/>
          </w:tcPr>
          <w:p w14:paraId="398BED81" w14:textId="77777777" w:rsidR="00F40892" w:rsidRDefault="00F40892" w:rsidP="00F40892">
            <w:r w:rsidRPr="00F40892">
              <w:t>Change “Resume” to “Upload CV”</w:t>
            </w:r>
          </w:p>
          <w:p w14:paraId="0A6BEE1F" w14:textId="77777777" w:rsidR="008C320C" w:rsidRDefault="008C320C" w:rsidP="00F40892"/>
          <w:p w14:paraId="2164F200" w14:textId="050A92D6" w:rsidR="008C320C" w:rsidRPr="00F40892" w:rsidRDefault="008C320C" w:rsidP="00BF0E26">
            <w:pPr>
              <w:rPr>
                <w:color w:val="FF0000"/>
              </w:rPr>
            </w:pPr>
            <w:r>
              <w:t xml:space="preserve">Change response under the “Position/Role” column to a dropdown box. The response options should be </w:t>
            </w:r>
            <w:r w:rsidR="00BF0E26">
              <w:t xml:space="preserve">“Director”, “Officer”, “Manager” and “Administrator” </w:t>
            </w:r>
            <w:bookmarkStart w:id="0" w:name="_GoBack"/>
            <w:bookmarkEnd w:id="0"/>
          </w:p>
        </w:tc>
      </w:tr>
      <w:tr w:rsidR="00F40892" w:rsidRPr="00264157" w14:paraId="3832B8A4" w14:textId="77777777" w:rsidTr="007971F2">
        <w:tc>
          <w:tcPr>
            <w:tcW w:w="1165" w:type="dxa"/>
          </w:tcPr>
          <w:p w14:paraId="24FB776C" w14:textId="1BB4B368" w:rsidR="00F40892" w:rsidRDefault="00DB74E9" w:rsidP="00F40892">
            <w:r>
              <w:t>17</w:t>
            </w:r>
          </w:p>
        </w:tc>
        <w:tc>
          <w:tcPr>
            <w:tcW w:w="8185" w:type="dxa"/>
          </w:tcPr>
          <w:p w14:paraId="5E21226E" w14:textId="5896CC5B" w:rsidR="00F40892" w:rsidRPr="00F40892" w:rsidRDefault="00DB74E9" w:rsidP="00F40892">
            <w:r>
              <w:t>Change “</w:t>
            </w:r>
            <w:r w:rsidRPr="00DB74E9">
              <w:t>under take</w:t>
            </w:r>
            <w:r>
              <w:t>” to “undertake”</w:t>
            </w:r>
          </w:p>
        </w:tc>
      </w:tr>
      <w:tr w:rsidR="00A00EB6" w:rsidRPr="00264157" w14:paraId="1C66A5FC" w14:textId="77777777" w:rsidTr="007971F2">
        <w:tc>
          <w:tcPr>
            <w:tcW w:w="1165" w:type="dxa"/>
          </w:tcPr>
          <w:p w14:paraId="299A2884" w14:textId="2C807CCE" w:rsidR="00A00EB6" w:rsidRDefault="00A00EB6" w:rsidP="00F40892">
            <w:r>
              <w:t>18</w:t>
            </w:r>
          </w:p>
        </w:tc>
        <w:tc>
          <w:tcPr>
            <w:tcW w:w="8185" w:type="dxa"/>
          </w:tcPr>
          <w:p w14:paraId="369FB1C8" w14:textId="41789BF8" w:rsidR="00482D18" w:rsidRPr="00350B76" w:rsidRDefault="00482D18" w:rsidP="00F40892">
            <w:r w:rsidRPr="00350B76">
              <w:t xml:space="preserve">Change “there after” to “thereafter” and add a “?” at the end of the question.  </w:t>
            </w:r>
          </w:p>
          <w:p w14:paraId="72E0C3DD" w14:textId="77777777" w:rsidR="00482D18" w:rsidRPr="00350B76" w:rsidRDefault="00482D18" w:rsidP="00F40892"/>
          <w:p w14:paraId="5805F376" w14:textId="77777777" w:rsidR="00350B76" w:rsidRPr="00350B76" w:rsidRDefault="00350B76" w:rsidP="00482D18">
            <w:r w:rsidRPr="00350B76">
              <w:t>Change answer option from an “Add Row” answer option to a text box field with a calendar. The text box field name should be “Date of first set of accounts”.</w:t>
            </w:r>
            <w:r w:rsidRPr="00350B76">
              <w:t xml:space="preserve"> </w:t>
            </w:r>
          </w:p>
          <w:p w14:paraId="4E7BE227" w14:textId="77777777" w:rsidR="00350B76" w:rsidRPr="00350B76" w:rsidRDefault="00350B76" w:rsidP="00482D18"/>
          <w:p w14:paraId="1A111531" w14:textId="196E0EC9" w:rsidR="00482D18" w:rsidRPr="00350B76" w:rsidRDefault="00350B76" w:rsidP="00482D18">
            <w:r w:rsidRPr="00350B76">
              <w:t>Add another text field for “Date of Annual Accounts”. The response structure should be DD/MM</w:t>
            </w:r>
            <w:r w:rsidRPr="00350B76">
              <w:t xml:space="preserve"> </w:t>
            </w:r>
          </w:p>
        </w:tc>
      </w:tr>
    </w:tbl>
    <w:p w14:paraId="3841197E" w14:textId="77777777" w:rsidR="009F0ACB" w:rsidRDefault="009F0ACB" w:rsidP="005976EF"/>
    <w:p w14:paraId="5C2F7267" w14:textId="4DD26FE7" w:rsidR="009C528B" w:rsidRPr="009C528B" w:rsidRDefault="009C528B">
      <w:r>
        <w:rPr>
          <w:b/>
        </w:rPr>
        <w:t xml:space="preserve">Form: </w:t>
      </w:r>
      <w:r w:rsidR="005C58B1">
        <w:t>Schedule 2</w:t>
      </w:r>
      <w:r w:rsidR="001C35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8185"/>
      </w:tblGrid>
      <w:tr w:rsidR="00F066A2" w:rsidRPr="00F066A2" w14:paraId="4E7A2186" w14:textId="77777777" w:rsidTr="007B299E">
        <w:tc>
          <w:tcPr>
            <w:tcW w:w="1165" w:type="dxa"/>
          </w:tcPr>
          <w:p w14:paraId="2344D188" w14:textId="77777777" w:rsidR="009C528B" w:rsidRPr="002E3CFF" w:rsidRDefault="009C528B">
            <w:pPr>
              <w:rPr>
                <w:b/>
              </w:rPr>
            </w:pPr>
            <w:r w:rsidRPr="002E3CFF">
              <w:rPr>
                <w:b/>
              </w:rPr>
              <w:t xml:space="preserve">Question No. </w:t>
            </w:r>
          </w:p>
        </w:tc>
        <w:tc>
          <w:tcPr>
            <w:tcW w:w="8185" w:type="dxa"/>
          </w:tcPr>
          <w:p w14:paraId="22270867" w14:textId="77777777" w:rsidR="009C528B" w:rsidRPr="002E3CFF" w:rsidRDefault="009C528B">
            <w:pPr>
              <w:rPr>
                <w:b/>
              </w:rPr>
            </w:pPr>
            <w:r w:rsidRPr="002E3CFF">
              <w:rPr>
                <w:b/>
              </w:rPr>
              <w:t xml:space="preserve">Recommendation </w:t>
            </w:r>
          </w:p>
        </w:tc>
      </w:tr>
      <w:tr w:rsidR="00F066A2" w:rsidRPr="00F066A2" w14:paraId="5BAA3CD5" w14:textId="77777777" w:rsidTr="007B299E">
        <w:tc>
          <w:tcPr>
            <w:tcW w:w="1165" w:type="dxa"/>
          </w:tcPr>
          <w:p w14:paraId="4FFB3B4D" w14:textId="1A46D509" w:rsidR="00264157" w:rsidRPr="00F066A2" w:rsidRDefault="002E3CFF">
            <w:pPr>
              <w:rPr>
                <w:color w:val="FF0000"/>
              </w:rPr>
            </w:pPr>
            <w:r w:rsidRPr="002E3CFF">
              <w:t>5</w:t>
            </w:r>
          </w:p>
        </w:tc>
        <w:tc>
          <w:tcPr>
            <w:tcW w:w="8185" w:type="dxa"/>
          </w:tcPr>
          <w:p w14:paraId="741EC64C" w14:textId="28200C39" w:rsidR="00264157" w:rsidRPr="00F066A2" w:rsidRDefault="002E3CFF">
            <w:pPr>
              <w:rPr>
                <w:color w:val="FF0000"/>
              </w:rPr>
            </w:pPr>
            <w:r w:rsidRPr="00584FC1">
              <w:t>Response to this question should be multiple choice (i.e. the respondent can only choose one response) instead of multi-select (where the respondent chooses more than one response)</w:t>
            </w:r>
          </w:p>
        </w:tc>
      </w:tr>
      <w:tr w:rsidR="00AB1BA3" w:rsidRPr="00F066A2" w14:paraId="0F8CFA50" w14:textId="77777777" w:rsidTr="007B299E">
        <w:tc>
          <w:tcPr>
            <w:tcW w:w="1165" w:type="dxa"/>
          </w:tcPr>
          <w:p w14:paraId="41C4FCA2" w14:textId="2E6B8C35" w:rsidR="00AB1BA3" w:rsidRPr="00AB1BA3" w:rsidRDefault="00AB1BA3">
            <w:r w:rsidRPr="00AB1BA3">
              <w:t>7</w:t>
            </w:r>
          </w:p>
        </w:tc>
        <w:tc>
          <w:tcPr>
            <w:tcW w:w="8185" w:type="dxa"/>
          </w:tcPr>
          <w:p w14:paraId="0EB68D6B" w14:textId="77777777" w:rsidR="00AB1BA3" w:rsidRDefault="00AB1BA3">
            <w:r w:rsidRPr="00F40892">
              <w:t>Change “Resume” to “Upload CV”</w:t>
            </w:r>
          </w:p>
          <w:p w14:paraId="3F9B0099" w14:textId="77777777" w:rsidR="00AB1BA3" w:rsidRDefault="00AB1BA3"/>
          <w:p w14:paraId="3D1CA905" w14:textId="720F1AF8" w:rsidR="00AB1BA3" w:rsidRPr="00AB1BA3" w:rsidRDefault="00AB1BA3">
            <w:r>
              <w:t>Change “Name of Company” to “</w:t>
            </w:r>
            <w:r w:rsidR="00570531">
              <w:t>Name</w:t>
            </w:r>
            <w:r>
              <w:t>”</w:t>
            </w:r>
          </w:p>
        </w:tc>
      </w:tr>
      <w:tr w:rsidR="00262FBA" w:rsidRPr="00F066A2" w14:paraId="74A39AA5" w14:textId="77777777" w:rsidTr="007B299E">
        <w:tc>
          <w:tcPr>
            <w:tcW w:w="1165" w:type="dxa"/>
          </w:tcPr>
          <w:p w14:paraId="535690C1" w14:textId="2A9C42A6" w:rsidR="00262FBA" w:rsidRPr="00F066A2" w:rsidRDefault="00262FBA" w:rsidP="00262FBA">
            <w:pPr>
              <w:rPr>
                <w:color w:val="FF0000"/>
              </w:rPr>
            </w:pPr>
            <w:r w:rsidRPr="00262FBA">
              <w:t>18</w:t>
            </w:r>
          </w:p>
        </w:tc>
        <w:tc>
          <w:tcPr>
            <w:tcW w:w="8185" w:type="dxa"/>
          </w:tcPr>
          <w:p w14:paraId="57423BE5" w14:textId="77777777" w:rsidR="00262FBA" w:rsidRPr="00350B76" w:rsidRDefault="00262FBA" w:rsidP="00262FBA">
            <w:r w:rsidRPr="00350B76">
              <w:t xml:space="preserve">Change “there after” to “thereafter” and add a “?” at the end of the question.  </w:t>
            </w:r>
          </w:p>
          <w:p w14:paraId="23009DDB" w14:textId="77777777" w:rsidR="00262FBA" w:rsidRPr="00350B76" w:rsidRDefault="00262FBA" w:rsidP="00262FBA"/>
          <w:p w14:paraId="69B48FFB" w14:textId="77777777" w:rsidR="00262FBA" w:rsidRPr="00350B76" w:rsidRDefault="00262FBA" w:rsidP="00262FBA">
            <w:r w:rsidRPr="00350B76">
              <w:t xml:space="preserve">Change answer option from an “Add Row” answer option to a text box field with a calendar. The text box field name should be “Date of first set of accounts”. </w:t>
            </w:r>
          </w:p>
          <w:p w14:paraId="4F047D94" w14:textId="77777777" w:rsidR="00262FBA" w:rsidRPr="00350B76" w:rsidRDefault="00262FBA" w:rsidP="00262FBA"/>
          <w:p w14:paraId="3AFC1AF9" w14:textId="7A527818" w:rsidR="00262FBA" w:rsidRPr="00F066A2" w:rsidRDefault="00262FBA" w:rsidP="00262FBA">
            <w:pPr>
              <w:rPr>
                <w:color w:val="FF0000"/>
              </w:rPr>
            </w:pPr>
            <w:r w:rsidRPr="00350B76">
              <w:t xml:space="preserve">Add another text field for “Date of Annual Accounts”. The response structure should be DD/MM </w:t>
            </w:r>
          </w:p>
        </w:tc>
      </w:tr>
    </w:tbl>
    <w:p w14:paraId="4CE3C084" w14:textId="054DB511" w:rsidR="00720FD5" w:rsidRPr="00224925" w:rsidRDefault="00720FD5" w:rsidP="009C528B">
      <w:pPr>
        <w:rPr>
          <w:lang w:val="en-IN"/>
        </w:rPr>
      </w:pPr>
    </w:p>
    <w:p w14:paraId="7A676C3B" w14:textId="1C744DBD" w:rsidR="009C528B" w:rsidRDefault="00442ACB">
      <w:r>
        <w:rPr>
          <w:b/>
        </w:rPr>
        <w:t xml:space="preserve">Form: </w:t>
      </w:r>
      <w:r>
        <w:t>MLRO/MLCO/CO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8016"/>
      </w:tblGrid>
      <w:tr w:rsidR="005E3133" w:rsidRPr="005E3133" w14:paraId="7FC6F433" w14:textId="77777777" w:rsidTr="00292B44">
        <w:tc>
          <w:tcPr>
            <w:tcW w:w="1334" w:type="dxa"/>
          </w:tcPr>
          <w:p w14:paraId="10A2DF9B" w14:textId="77777777" w:rsidR="00AC7EE1" w:rsidRPr="00722E84" w:rsidRDefault="00AC7EE1" w:rsidP="00D71483">
            <w:pPr>
              <w:rPr>
                <w:b/>
              </w:rPr>
            </w:pPr>
            <w:r w:rsidRPr="00722E84">
              <w:rPr>
                <w:b/>
              </w:rPr>
              <w:t xml:space="preserve">Question No. </w:t>
            </w:r>
          </w:p>
        </w:tc>
        <w:tc>
          <w:tcPr>
            <w:tcW w:w="8016" w:type="dxa"/>
          </w:tcPr>
          <w:p w14:paraId="53690A8F" w14:textId="77777777" w:rsidR="00AC7EE1" w:rsidRPr="00722E84" w:rsidRDefault="00AC7EE1" w:rsidP="00D71483">
            <w:pPr>
              <w:rPr>
                <w:b/>
              </w:rPr>
            </w:pPr>
            <w:r w:rsidRPr="00722E84">
              <w:rPr>
                <w:b/>
              </w:rPr>
              <w:t xml:space="preserve">Recommendation </w:t>
            </w:r>
          </w:p>
        </w:tc>
      </w:tr>
      <w:tr w:rsidR="005E3133" w:rsidRPr="005E3133" w14:paraId="11172ED4" w14:textId="77777777" w:rsidTr="00292B44">
        <w:tc>
          <w:tcPr>
            <w:tcW w:w="1334" w:type="dxa"/>
          </w:tcPr>
          <w:p w14:paraId="3C86515E" w14:textId="6E46292F" w:rsidR="00C4283C" w:rsidRPr="00722E84" w:rsidRDefault="00C4283C" w:rsidP="00292B44">
            <w:r w:rsidRPr="00722E84">
              <w:t>13</w:t>
            </w:r>
          </w:p>
        </w:tc>
        <w:tc>
          <w:tcPr>
            <w:tcW w:w="8016" w:type="dxa"/>
          </w:tcPr>
          <w:p w14:paraId="67D778EE" w14:textId="77777777" w:rsidR="00722E84" w:rsidRPr="00722E84" w:rsidRDefault="00722E84" w:rsidP="00292B44">
            <w:r w:rsidRPr="00722E84">
              <w:t xml:space="preserve">Change “number of shares” to “Number of Shares” </w:t>
            </w:r>
          </w:p>
          <w:p w14:paraId="57F50F84" w14:textId="77777777" w:rsidR="00722E84" w:rsidRPr="00722E84" w:rsidRDefault="00722E84" w:rsidP="00292B44"/>
          <w:p w14:paraId="07EC58CC" w14:textId="4D17BA16" w:rsidR="00C4283C" w:rsidRPr="00722E84" w:rsidRDefault="00722E84" w:rsidP="00292B44">
            <w:r w:rsidRPr="00722E84">
              <w:t>Change “percentage of shareholdings” to “Percentage of Shareholdings”</w:t>
            </w:r>
            <w:r w:rsidR="00C4283C" w:rsidRPr="00722E84">
              <w:t xml:space="preserve"> </w:t>
            </w:r>
          </w:p>
        </w:tc>
      </w:tr>
    </w:tbl>
    <w:p w14:paraId="5823575B" w14:textId="01281CCB" w:rsidR="00DE711C" w:rsidRDefault="00DE711C"/>
    <w:p w14:paraId="6BE9885F" w14:textId="77777777" w:rsidR="004229FB" w:rsidRDefault="00720FD5">
      <w:pPr>
        <w:rPr>
          <w:b/>
        </w:rPr>
      </w:pPr>
      <w:r>
        <w:rPr>
          <w:b/>
        </w:rPr>
        <w:t>General Comments</w:t>
      </w:r>
    </w:p>
    <w:p w14:paraId="0B9428D7" w14:textId="0AA9BB33" w:rsidR="008B289E" w:rsidRPr="00720FD5" w:rsidRDefault="008B289E" w:rsidP="00DE711C">
      <w:pPr>
        <w:pStyle w:val="ListParagraph"/>
        <w:numPr>
          <w:ilvl w:val="0"/>
          <w:numId w:val="2"/>
        </w:numPr>
      </w:pPr>
      <w:r>
        <w:t xml:space="preserve">For consistency, ensure that the same structure is used for questions which request addresses. That is, “Address1”; “Address2”; “City”; “State”; “Country” and “Zip Code”. </w:t>
      </w:r>
    </w:p>
    <w:p w14:paraId="50D80D0D" w14:textId="77777777" w:rsidR="00D54CB0" w:rsidRDefault="00D54CB0" w:rsidP="00D54CB0">
      <w:pPr>
        <w:pStyle w:val="ListParagraph"/>
        <w:rPr>
          <w:b/>
        </w:rPr>
      </w:pPr>
    </w:p>
    <w:p w14:paraId="5181DB5F" w14:textId="5CCC18FF" w:rsidR="00AC7EE1" w:rsidRPr="004229FB" w:rsidRDefault="00AC7EE1" w:rsidP="00DE711C">
      <w:pPr>
        <w:pStyle w:val="ListParagraph"/>
        <w:jc w:val="center"/>
        <w:rPr>
          <w:b/>
        </w:rPr>
      </w:pPr>
    </w:p>
    <w:sectPr w:rsidR="00AC7EE1" w:rsidRPr="0042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4BBB"/>
    <w:multiLevelType w:val="hybridMultilevel"/>
    <w:tmpl w:val="8CD65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03BE"/>
    <w:multiLevelType w:val="hybridMultilevel"/>
    <w:tmpl w:val="16F2A1FE"/>
    <w:lvl w:ilvl="0" w:tplc="006E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F5015"/>
    <w:multiLevelType w:val="hybridMultilevel"/>
    <w:tmpl w:val="E4D68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21"/>
    <w:rsid w:val="00025F7F"/>
    <w:rsid w:val="0003770B"/>
    <w:rsid w:val="000547B4"/>
    <w:rsid w:val="0005786D"/>
    <w:rsid w:val="00062B22"/>
    <w:rsid w:val="000B239E"/>
    <w:rsid w:val="000C71F5"/>
    <w:rsid w:val="000D4CA1"/>
    <w:rsid w:val="000E4578"/>
    <w:rsid w:val="00113F45"/>
    <w:rsid w:val="00147292"/>
    <w:rsid w:val="00152522"/>
    <w:rsid w:val="00190C5F"/>
    <w:rsid w:val="001B70B3"/>
    <w:rsid w:val="001C23F7"/>
    <w:rsid w:val="001C3571"/>
    <w:rsid w:val="001D5EB4"/>
    <w:rsid w:val="001E38EF"/>
    <w:rsid w:val="001F02EE"/>
    <w:rsid w:val="00201CBB"/>
    <w:rsid w:val="00224925"/>
    <w:rsid w:val="00262FBA"/>
    <w:rsid w:val="00264157"/>
    <w:rsid w:val="00292B44"/>
    <w:rsid w:val="00295E9A"/>
    <w:rsid w:val="002E3CFF"/>
    <w:rsid w:val="003278C1"/>
    <w:rsid w:val="00332855"/>
    <w:rsid w:val="0034708D"/>
    <w:rsid w:val="00350B76"/>
    <w:rsid w:val="00357DE8"/>
    <w:rsid w:val="0036362F"/>
    <w:rsid w:val="0037432A"/>
    <w:rsid w:val="003B3DBB"/>
    <w:rsid w:val="003B5A42"/>
    <w:rsid w:val="003C194C"/>
    <w:rsid w:val="003C6864"/>
    <w:rsid w:val="003E0336"/>
    <w:rsid w:val="00400332"/>
    <w:rsid w:val="004229FB"/>
    <w:rsid w:val="00425F4B"/>
    <w:rsid w:val="00442ACB"/>
    <w:rsid w:val="00467B6A"/>
    <w:rsid w:val="004815CD"/>
    <w:rsid w:val="00482D18"/>
    <w:rsid w:val="004A0B6A"/>
    <w:rsid w:val="004C3798"/>
    <w:rsid w:val="004C53FB"/>
    <w:rsid w:val="004D430A"/>
    <w:rsid w:val="004E1421"/>
    <w:rsid w:val="00567ADF"/>
    <w:rsid w:val="00570531"/>
    <w:rsid w:val="00584FC1"/>
    <w:rsid w:val="005976EF"/>
    <w:rsid w:val="005A0418"/>
    <w:rsid w:val="005A1010"/>
    <w:rsid w:val="005B50FD"/>
    <w:rsid w:val="005C05BE"/>
    <w:rsid w:val="005C58B1"/>
    <w:rsid w:val="005D3CB7"/>
    <w:rsid w:val="005E0550"/>
    <w:rsid w:val="005E3133"/>
    <w:rsid w:val="005F5F65"/>
    <w:rsid w:val="00615941"/>
    <w:rsid w:val="00634345"/>
    <w:rsid w:val="006343B8"/>
    <w:rsid w:val="00650645"/>
    <w:rsid w:val="006519EB"/>
    <w:rsid w:val="006726D5"/>
    <w:rsid w:val="006953EA"/>
    <w:rsid w:val="006B0FAB"/>
    <w:rsid w:val="006B38FE"/>
    <w:rsid w:val="006B74F0"/>
    <w:rsid w:val="006E3058"/>
    <w:rsid w:val="00706F25"/>
    <w:rsid w:val="00717B6D"/>
    <w:rsid w:val="00720FD5"/>
    <w:rsid w:val="00722E84"/>
    <w:rsid w:val="0073746D"/>
    <w:rsid w:val="00762DAB"/>
    <w:rsid w:val="00784028"/>
    <w:rsid w:val="00785986"/>
    <w:rsid w:val="007B299E"/>
    <w:rsid w:val="007D470F"/>
    <w:rsid w:val="00807D52"/>
    <w:rsid w:val="00854E3C"/>
    <w:rsid w:val="00870355"/>
    <w:rsid w:val="0087688F"/>
    <w:rsid w:val="008B289E"/>
    <w:rsid w:val="008C320C"/>
    <w:rsid w:val="008D6372"/>
    <w:rsid w:val="008E32C0"/>
    <w:rsid w:val="00927D4F"/>
    <w:rsid w:val="00936D46"/>
    <w:rsid w:val="00943CB6"/>
    <w:rsid w:val="0094423F"/>
    <w:rsid w:val="00946E8B"/>
    <w:rsid w:val="009935F0"/>
    <w:rsid w:val="009A6E2F"/>
    <w:rsid w:val="009C528B"/>
    <w:rsid w:val="009D5BA0"/>
    <w:rsid w:val="009F0ACB"/>
    <w:rsid w:val="00A00EB6"/>
    <w:rsid w:val="00A5194F"/>
    <w:rsid w:val="00A75533"/>
    <w:rsid w:val="00AB1BA3"/>
    <w:rsid w:val="00AB3DEF"/>
    <w:rsid w:val="00AC7EE1"/>
    <w:rsid w:val="00AD66B5"/>
    <w:rsid w:val="00AD6B9A"/>
    <w:rsid w:val="00AF54BD"/>
    <w:rsid w:val="00AF6359"/>
    <w:rsid w:val="00B07162"/>
    <w:rsid w:val="00B102BD"/>
    <w:rsid w:val="00BA0B89"/>
    <w:rsid w:val="00BF0E26"/>
    <w:rsid w:val="00C361AB"/>
    <w:rsid w:val="00C4283C"/>
    <w:rsid w:val="00C45E72"/>
    <w:rsid w:val="00C61BB2"/>
    <w:rsid w:val="00C82B86"/>
    <w:rsid w:val="00C85F48"/>
    <w:rsid w:val="00CB0748"/>
    <w:rsid w:val="00D16600"/>
    <w:rsid w:val="00D208A0"/>
    <w:rsid w:val="00D4086E"/>
    <w:rsid w:val="00D54CB0"/>
    <w:rsid w:val="00D63656"/>
    <w:rsid w:val="00D71483"/>
    <w:rsid w:val="00D76679"/>
    <w:rsid w:val="00D81739"/>
    <w:rsid w:val="00D91C18"/>
    <w:rsid w:val="00D93907"/>
    <w:rsid w:val="00DB74E9"/>
    <w:rsid w:val="00DE711C"/>
    <w:rsid w:val="00DF4612"/>
    <w:rsid w:val="00E17BBF"/>
    <w:rsid w:val="00E22C19"/>
    <w:rsid w:val="00E25034"/>
    <w:rsid w:val="00E605A0"/>
    <w:rsid w:val="00E807A2"/>
    <w:rsid w:val="00E90705"/>
    <w:rsid w:val="00EB5BC6"/>
    <w:rsid w:val="00ED04F3"/>
    <w:rsid w:val="00EF5B75"/>
    <w:rsid w:val="00EF62A7"/>
    <w:rsid w:val="00F066A2"/>
    <w:rsid w:val="00F12E33"/>
    <w:rsid w:val="00F36645"/>
    <w:rsid w:val="00F40892"/>
    <w:rsid w:val="00F5007D"/>
    <w:rsid w:val="00F86B32"/>
    <w:rsid w:val="00F86C4D"/>
    <w:rsid w:val="00FC02C1"/>
    <w:rsid w:val="00FD59BB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D80D13"/>
  <w15:docId w15:val="{8B518E1E-870A-4394-8345-3C4B322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Heading1"/>
    <w:link w:val="MainHeadingChar"/>
    <w:qFormat/>
    <w:rsid w:val="00D208A0"/>
    <w:rPr>
      <w:rFonts w:ascii="Helvetica" w:hAnsi="Helvetica"/>
      <w:b/>
      <w:color w:val="002060"/>
      <w:szCs w:val="28"/>
      <w14:textFill>
        <w14:solidFill>
          <w14:srgbClr w14:val="002060">
            <w14:lumMod w14:val="75000"/>
          </w14:srgbClr>
        </w14:solidFill>
      </w14:textFill>
    </w:rPr>
  </w:style>
  <w:style w:type="character" w:customStyle="1" w:styleId="MainHeadingChar">
    <w:name w:val="Main Heading Char"/>
    <w:basedOn w:val="Heading1Char"/>
    <w:link w:val="MainHeading"/>
    <w:rsid w:val="00D208A0"/>
    <w:rPr>
      <w:rFonts w:ascii="Helvetica" w:eastAsiaTheme="majorEastAsia" w:hAnsi="Helvetica" w:cstheme="majorBidi"/>
      <w:b/>
      <w:color w:val="002060"/>
      <w:sz w:val="32"/>
      <w:szCs w:val="28"/>
      <w:lang w:val="en-GB"/>
      <w14:textFill>
        <w14:solidFill>
          <w14:srgbClr w14:val="002060">
            <w14:lumMod w14:val="7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208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SubHeading1">
    <w:name w:val="Sub Heading 1"/>
    <w:basedOn w:val="Heading2"/>
    <w:link w:val="SubHeading1Char"/>
    <w:qFormat/>
    <w:rsid w:val="00D208A0"/>
    <w:rPr>
      <w:rFonts w:ascii="Helvetica" w:hAnsi="Helvetica"/>
      <w:b/>
      <w:color w:val="2F5496" w:themeColor="accent5" w:themeShade="BF"/>
      <w:sz w:val="28"/>
      <w:szCs w:val="28"/>
    </w:rPr>
  </w:style>
  <w:style w:type="character" w:customStyle="1" w:styleId="SubHeading1Char">
    <w:name w:val="Sub Heading 1 Char"/>
    <w:basedOn w:val="Heading2Char"/>
    <w:link w:val="SubHeading1"/>
    <w:rsid w:val="00D208A0"/>
    <w:rPr>
      <w:rFonts w:ascii="Helvetica" w:eastAsiaTheme="majorEastAsia" w:hAnsi="Helvetica" w:cstheme="majorBidi"/>
      <w:b/>
      <w:color w:val="2F5496" w:themeColor="accent5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8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9C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F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53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53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3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06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Gesel C. Hodge</dc:creator>
  <cp:lastModifiedBy>Gesel C. Hodge</cp:lastModifiedBy>
  <cp:revision>27</cp:revision>
  <dcterms:created xsi:type="dcterms:W3CDTF">2022-10-05T15:02:00Z</dcterms:created>
  <dcterms:modified xsi:type="dcterms:W3CDTF">2022-10-05T17:20:00Z</dcterms:modified>
</cp:coreProperties>
</file>